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743E6" w14:textId="77777777" w:rsidR="00846DC9" w:rsidRPr="009531DC" w:rsidRDefault="00846DC9" w:rsidP="00846DC9">
      <w:pPr>
        <w:jc w:val="center"/>
        <w:rPr>
          <w:rFonts w:ascii="宋体" w:eastAsia="宋体" w:hAnsi="宋体"/>
          <w:b/>
        </w:rPr>
      </w:pPr>
      <w:r w:rsidRPr="009531DC">
        <w:rPr>
          <w:rFonts w:ascii="宋体" w:eastAsia="宋体" w:hAnsi="宋体" w:hint="eastAsia"/>
          <w:b/>
        </w:rPr>
        <w:t>通用电气：对路的机修工？</w:t>
      </w:r>
    </w:p>
    <w:p w14:paraId="3AF49F67" w14:textId="77777777" w:rsidR="00846DC9" w:rsidRPr="009531DC" w:rsidRDefault="00846DC9" w:rsidP="00846DC9">
      <w:pPr>
        <w:jc w:val="center"/>
        <w:rPr>
          <w:rFonts w:ascii="宋体" w:eastAsia="宋体" w:hAnsi="宋体"/>
        </w:rPr>
      </w:pPr>
    </w:p>
    <w:p w14:paraId="2B98B24C" w14:textId="77777777" w:rsidR="00846DC9" w:rsidRPr="009531DC" w:rsidRDefault="00846DC9" w:rsidP="00846DC9">
      <w:pPr>
        <w:jc w:val="center"/>
        <w:rPr>
          <w:rFonts w:ascii="宋体" w:eastAsia="宋体" w:hAnsi="宋体"/>
        </w:rPr>
      </w:pPr>
      <w:r w:rsidRPr="009531DC">
        <w:rPr>
          <w:rFonts w:ascii="Times New Roman" w:eastAsia="宋体" w:hAnsi="Times New Roman" w:cs="Times New Roman"/>
        </w:rPr>
        <w:t>GE</w:t>
      </w:r>
      <w:r w:rsidRPr="009531DC">
        <w:rPr>
          <w:rFonts w:ascii="宋体" w:eastAsia="宋体" w:hAnsi="宋体"/>
        </w:rPr>
        <w:t>新老板公布新战略，要重振陷于困境的美国标志性企业</w:t>
      </w:r>
    </w:p>
    <w:p w14:paraId="473CA9BC" w14:textId="77777777" w:rsidR="00846DC9" w:rsidRPr="009531DC" w:rsidRDefault="00846DC9" w:rsidP="00846DC9">
      <w:pPr>
        <w:ind w:firstLineChars="200" w:firstLine="420"/>
        <w:rPr>
          <w:rFonts w:ascii="宋体" w:eastAsia="宋体" w:hAnsi="宋体"/>
        </w:rPr>
      </w:pPr>
    </w:p>
    <w:p w14:paraId="7D487792" w14:textId="77777777" w:rsidR="00846DC9" w:rsidRDefault="00846DC9" w:rsidP="00846DC9">
      <w:pPr>
        <w:ind w:firstLineChars="200" w:firstLine="420"/>
        <w:rPr>
          <w:rFonts w:ascii="宋体" w:eastAsia="宋体" w:hAnsi="宋体"/>
        </w:rPr>
      </w:pPr>
      <w:r w:rsidRPr="009531DC">
        <w:rPr>
          <w:rFonts w:ascii="宋体" w:eastAsia="宋体" w:hAnsi="宋体" w:hint="eastAsia"/>
        </w:rPr>
        <w:t>“第一，现金为王……第二，要沟通……第三，收购或埋葬竞争对手。”定下这些原则的是杰克·韦尔奇（</w:t>
      </w:r>
      <w:r w:rsidRPr="009531DC">
        <w:rPr>
          <w:rFonts w:ascii="Times New Roman" w:eastAsia="宋体" w:hAnsi="Times New Roman" w:cs="Times New Roman"/>
        </w:rPr>
        <w:t>Jack Welch</w:t>
      </w:r>
      <w:r w:rsidRPr="009531DC">
        <w:rPr>
          <w:rFonts w:ascii="宋体" w:eastAsia="宋体" w:hAnsi="宋体"/>
        </w:rPr>
        <w:t>），通用电气（</w:t>
      </w:r>
      <w:r w:rsidRPr="009531DC">
        <w:rPr>
          <w:rFonts w:ascii="Times New Roman" w:eastAsia="宋体" w:hAnsi="Times New Roman" w:cs="Times New Roman"/>
        </w:rPr>
        <w:t>GE</w:t>
      </w:r>
      <w:r w:rsidRPr="009531DC">
        <w:rPr>
          <w:rFonts w:ascii="宋体" w:eastAsia="宋体" w:hAnsi="宋体"/>
        </w:rPr>
        <w:t>）那位盛气凌人但又才华横溢的前老板。这家美国工业集团由托马斯·爱迪生（</w:t>
      </w:r>
      <w:r w:rsidRPr="009531DC">
        <w:rPr>
          <w:rFonts w:ascii="Times New Roman" w:eastAsia="宋体" w:hAnsi="Times New Roman" w:cs="Times New Roman"/>
        </w:rPr>
        <w:t>Thomas Edison</w:t>
      </w:r>
      <w:r w:rsidRPr="009531DC">
        <w:rPr>
          <w:rFonts w:ascii="宋体" w:eastAsia="宋体" w:hAnsi="宋体"/>
        </w:rPr>
        <w:t>）创立，业务范围涵盖医疗、航空、照明和能源等领域。</w:t>
      </w:r>
      <w:r w:rsidRPr="009531DC">
        <w:rPr>
          <w:rFonts w:ascii="Times New Roman" w:eastAsia="宋体" w:hAnsi="Times New Roman" w:cs="Times New Roman"/>
        </w:rPr>
        <w:t>1981</w:t>
      </w:r>
      <w:r w:rsidRPr="009531DC">
        <w:rPr>
          <w:rFonts w:ascii="宋体" w:eastAsia="宋体" w:hAnsi="宋体"/>
        </w:rPr>
        <w:t>年至</w:t>
      </w:r>
      <w:r w:rsidRPr="009531DC">
        <w:rPr>
          <w:rFonts w:ascii="Times New Roman" w:eastAsia="宋体" w:hAnsi="Times New Roman" w:cs="Times New Roman"/>
        </w:rPr>
        <w:t>2001</w:t>
      </w:r>
      <w:r w:rsidRPr="009531DC">
        <w:rPr>
          <w:rFonts w:ascii="宋体" w:eastAsia="宋体" w:hAnsi="宋体"/>
        </w:rPr>
        <w:t>年韦尔奇在位期间，</w:t>
      </w:r>
      <w:r w:rsidRPr="009531DC">
        <w:rPr>
          <w:rFonts w:ascii="Times New Roman" w:eastAsia="宋体" w:hAnsi="Times New Roman" w:cs="Times New Roman"/>
        </w:rPr>
        <w:t>GE</w:t>
      </w:r>
      <w:r w:rsidRPr="009531DC">
        <w:rPr>
          <w:rFonts w:ascii="宋体" w:eastAsia="宋体" w:hAnsi="宋体"/>
        </w:rPr>
        <w:t>的市值从大约</w:t>
      </w:r>
      <w:r w:rsidRPr="009531DC">
        <w:rPr>
          <w:rFonts w:ascii="Times New Roman" w:eastAsia="宋体" w:hAnsi="Times New Roman" w:cs="Times New Roman"/>
        </w:rPr>
        <w:t>150</w:t>
      </w:r>
      <w:r w:rsidRPr="009531DC">
        <w:rPr>
          <w:rFonts w:ascii="宋体" w:eastAsia="宋体" w:hAnsi="宋体"/>
        </w:rPr>
        <w:t>亿美元一路攀升，直至突破</w:t>
      </w:r>
      <w:r w:rsidRPr="009531DC">
        <w:rPr>
          <w:rFonts w:ascii="Times New Roman" w:eastAsia="宋体" w:hAnsi="Times New Roman" w:cs="Times New Roman"/>
        </w:rPr>
        <w:t>4000</w:t>
      </w:r>
      <w:r w:rsidRPr="009531DC">
        <w:rPr>
          <w:rFonts w:ascii="宋体" w:eastAsia="宋体" w:hAnsi="宋体"/>
        </w:rPr>
        <w:t>亿美元。而目前</w:t>
      </w:r>
      <w:r w:rsidRPr="009531DC">
        <w:rPr>
          <w:rFonts w:ascii="Times New Roman" w:eastAsia="宋体" w:hAnsi="Times New Roman" w:cs="Times New Roman"/>
        </w:rPr>
        <w:t>GE</w:t>
      </w:r>
      <w:r w:rsidRPr="009531DC">
        <w:rPr>
          <w:rFonts w:ascii="宋体" w:eastAsia="宋体" w:hAnsi="宋体"/>
        </w:rPr>
        <w:t>的市值勉强超过</w:t>
      </w:r>
      <w:r w:rsidRPr="009531DC">
        <w:rPr>
          <w:rFonts w:ascii="Times New Roman" w:eastAsia="宋体" w:hAnsi="Times New Roman" w:cs="Times New Roman"/>
        </w:rPr>
        <w:t>1500</w:t>
      </w:r>
      <w:r w:rsidRPr="009531DC">
        <w:rPr>
          <w:rFonts w:ascii="宋体" w:eastAsia="宋体" w:hAnsi="宋体"/>
        </w:rPr>
        <w:t>亿美元。今年，</w:t>
      </w:r>
      <w:r w:rsidRPr="009531DC">
        <w:rPr>
          <w:rFonts w:ascii="Times New Roman" w:eastAsia="宋体" w:hAnsi="Times New Roman" w:cs="Times New Roman"/>
        </w:rPr>
        <w:t>GE</w:t>
      </w:r>
      <w:r w:rsidRPr="009531DC">
        <w:rPr>
          <w:rFonts w:ascii="宋体" w:eastAsia="宋体" w:hAnsi="宋体"/>
        </w:rPr>
        <w:t>是道琼斯工业平均指数（该综合指数自今年</w:t>
      </w:r>
      <w:r w:rsidRPr="009531DC">
        <w:rPr>
          <w:rFonts w:ascii="Times New Roman" w:eastAsia="宋体" w:hAnsi="Times New Roman" w:cs="Times New Roman"/>
        </w:rPr>
        <w:t>1</w:t>
      </w:r>
      <w:r w:rsidRPr="009531DC">
        <w:rPr>
          <w:rFonts w:ascii="宋体" w:eastAsia="宋体" w:hAnsi="宋体"/>
        </w:rPr>
        <w:t>月</w:t>
      </w:r>
      <w:r w:rsidRPr="009531DC">
        <w:rPr>
          <w:rFonts w:ascii="Times New Roman" w:eastAsia="宋体" w:hAnsi="Times New Roman" w:cs="Times New Roman"/>
        </w:rPr>
        <w:t>1</w:t>
      </w:r>
      <w:r w:rsidRPr="009531DC">
        <w:rPr>
          <w:rFonts w:ascii="宋体" w:eastAsia="宋体" w:hAnsi="宋体"/>
        </w:rPr>
        <w:t>日以来上涨近五分之一）中表现最差的股票，</w:t>
      </w:r>
      <w:r w:rsidRPr="009531DC">
        <w:rPr>
          <w:rFonts w:ascii="宋体" w:eastAsia="宋体" w:hAnsi="宋体" w:hint="eastAsia"/>
        </w:rPr>
        <w:t>今年以来股价已下跌超过五分之二。</w:t>
      </w:r>
    </w:p>
    <w:p w14:paraId="719FACF1" w14:textId="77777777" w:rsidR="00846DC9" w:rsidRPr="009531DC" w:rsidRDefault="00846DC9" w:rsidP="00846DC9">
      <w:pPr>
        <w:ind w:firstLineChars="200" w:firstLine="420"/>
        <w:rPr>
          <w:rFonts w:ascii="宋体" w:eastAsia="宋体" w:hAnsi="宋体"/>
        </w:rPr>
      </w:pPr>
    </w:p>
    <w:p w14:paraId="15BA8287" w14:textId="77777777" w:rsidR="00846DC9" w:rsidRPr="009531DC" w:rsidRDefault="00846DC9" w:rsidP="00846DC9">
      <w:pPr>
        <w:ind w:firstLineChars="200" w:firstLine="420"/>
        <w:rPr>
          <w:rFonts w:ascii="宋体" w:eastAsia="宋体" w:hAnsi="宋体"/>
        </w:rPr>
      </w:pPr>
      <w:r w:rsidRPr="009531DC">
        <w:rPr>
          <w:rFonts w:ascii="宋体" w:eastAsia="宋体" w:hAnsi="宋体" w:hint="eastAsia"/>
        </w:rPr>
        <w:t>韦尔奇的继任者、和蔼可亲的杰弗里·伊梅尔特（</w:t>
      </w:r>
      <w:r w:rsidRPr="009531DC">
        <w:rPr>
          <w:rFonts w:ascii="Times New Roman" w:eastAsia="宋体" w:hAnsi="Times New Roman" w:cs="Times New Roman"/>
        </w:rPr>
        <w:t>Jeffrey Immelt</w:t>
      </w:r>
      <w:r w:rsidRPr="009531DC">
        <w:rPr>
          <w:rFonts w:ascii="宋体" w:eastAsia="宋体" w:hAnsi="宋体"/>
        </w:rPr>
        <w:t>）违背了上述全部三条原则。说句公道话，他确实带领</w:t>
      </w:r>
      <w:r w:rsidRPr="009531DC">
        <w:rPr>
          <w:rFonts w:ascii="Times New Roman" w:eastAsia="宋体" w:hAnsi="Times New Roman" w:cs="Times New Roman"/>
        </w:rPr>
        <w:t>GE</w:t>
      </w:r>
      <w:r w:rsidRPr="009531DC">
        <w:rPr>
          <w:rFonts w:ascii="宋体" w:eastAsia="宋体" w:hAnsi="宋体"/>
        </w:rPr>
        <w:t>度过了</w:t>
      </w:r>
      <w:r w:rsidRPr="009531DC">
        <w:rPr>
          <w:rFonts w:ascii="Times New Roman" w:eastAsia="宋体" w:hAnsi="Times New Roman" w:cs="Times New Roman"/>
        </w:rPr>
        <w:t>2001</w:t>
      </w:r>
      <w:r w:rsidRPr="009531DC">
        <w:rPr>
          <w:rFonts w:ascii="宋体" w:eastAsia="宋体" w:hAnsi="宋体"/>
        </w:rPr>
        <w:t>年</w:t>
      </w:r>
      <w:r w:rsidRPr="009531DC">
        <w:rPr>
          <w:rFonts w:ascii="Times New Roman" w:eastAsia="宋体" w:hAnsi="Times New Roman" w:cs="Times New Roman"/>
        </w:rPr>
        <w:t>911</w:t>
      </w:r>
      <w:r w:rsidRPr="009531DC">
        <w:rPr>
          <w:rFonts w:ascii="宋体" w:eastAsia="宋体" w:hAnsi="宋体"/>
        </w:rPr>
        <w:t>恐怖袭击后航空业务急转直下的难关，还在全球金融危机爆发后削减了旗下高风险的金融业务。但在其任内，</w:t>
      </w:r>
      <w:r w:rsidRPr="009531DC">
        <w:rPr>
          <w:rFonts w:ascii="Times New Roman" w:eastAsia="宋体" w:hAnsi="Times New Roman" w:cs="Times New Roman"/>
        </w:rPr>
        <w:t>GE</w:t>
      </w:r>
      <w:r w:rsidRPr="009531DC">
        <w:rPr>
          <w:rFonts w:ascii="宋体" w:eastAsia="宋体" w:hAnsi="宋体"/>
        </w:rPr>
        <w:t>核心的电力业务严重下滑，已经到了无法产生足够现金以支付承诺股息的地步。伊梅尔特坚持采用多种会计准则及不透明的长期服务合同，被金融分析师们指摘缺乏公开性。</w:t>
      </w:r>
    </w:p>
    <w:p w14:paraId="40E14F67" w14:textId="77777777" w:rsidR="00846DC9" w:rsidRDefault="00846DC9" w:rsidP="00846DC9">
      <w:pPr>
        <w:ind w:firstLineChars="200" w:firstLine="420"/>
        <w:rPr>
          <w:rFonts w:ascii="宋体" w:eastAsia="宋体" w:hAnsi="宋体"/>
        </w:rPr>
      </w:pPr>
    </w:p>
    <w:p w14:paraId="1EB00015" w14:textId="77777777" w:rsidR="00846DC9" w:rsidRDefault="00846DC9" w:rsidP="00846DC9">
      <w:pPr>
        <w:ind w:firstLineChars="200" w:firstLine="420"/>
        <w:rPr>
          <w:rFonts w:ascii="宋体" w:eastAsia="宋体" w:hAnsi="宋体"/>
        </w:rPr>
      </w:pPr>
      <w:r w:rsidRPr="009531DC">
        <w:rPr>
          <w:rFonts w:ascii="宋体" w:eastAsia="宋体" w:hAnsi="宋体" w:hint="eastAsia"/>
        </w:rPr>
        <w:t>另外，伊梅尔特也没做到收购并埋葬竞争对手，反倒是在石油和天然气价格低迷之际不合时宜地高价收购了大型能源企业，几乎埋葬了</w:t>
      </w:r>
      <w:r w:rsidRPr="009531DC">
        <w:rPr>
          <w:rFonts w:ascii="Times New Roman" w:eastAsia="宋体" w:hAnsi="Times New Roman" w:cs="Times New Roman"/>
        </w:rPr>
        <w:t>GE</w:t>
      </w:r>
      <w:r w:rsidRPr="009531DC">
        <w:rPr>
          <w:rFonts w:ascii="宋体" w:eastAsia="宋体" w:hAnsi="宋体"/>
        </w:rPr>
        <w:t>自己的前程。当时</w:t>
      </w:r>
      <w:r w:rsidRPr="009531DC">
        <w:rPr>
          <w:rFonts w:ascii="Times New Roman" w:eastAsia="宋体" w:hAnsi="Times New Roman" w:cs="Times New Roman"/>
        </w:rPr>
        <w:t>GE</w:t>
      </w:r>
      <w:r w:rsidRPr="009531DC">
        <w:rPr>
          <w:rFonts w:ascii="宋体" w:eastAsia="宋体" w:hAnsi="宋体"/>
        </w:rPr>
        <w:t>花费</w:t>
      </w:r>
      <w:r w:rsidRPr="009531DC">
        <w:rPr>
          <w:rFonts w:ascii="Times New Roman" w:eastAsia="宋体" w:hAnsi="Times New Roman" w:cs="Times New Roman"/>
        </w:rPr>
        <w:t>101</w:t>
      </w:r>
      <w:r w:rsidRPr="009531DC">
        <w:rPr>
          <w:rFonts w:ascii="宋体" w:eastAsia="宋体" w:hAnsi="宋体"/>
        </w:rPr>
        <w:t>亿美元收购了销售发电机组的法国公司阿尔斯通（</w:t>
      </w:r>
      <w:r w:rsidRPr="009531DC">
        <w:rPr>
          <w:rFonts w:ascii="Times New Roman" w:eastAsia="宋体" w:hAnsi="Times New Roman" w:cs="Times New Roman"/>
        </w:rPr>
        <w:t>Alstom</w:t>
      </w:r>
      <w:r w:rsidRPr="009531DC">
        <w:rPr>
          <w:rFonts w:ascii="宋体" w:eastAsia="宋体" w:hAnsi="宋体"/>
        </w:rPr>
        <w:t>），又以</w:t>
      </w:r>
      <w:r w:rsidRPr="009531DC">
        <w:rPr>
          <w:rFonts w:ascii="Times New Roman" w:eastAsia="宋体" w:hAnsi="Times New Roman" w:cs="Times New Roman"/>
        </w:rPr>
        <w:t>74</w:t>
      </w:r>
      <w:r w:rsidRPr="009531DC">
        <w:rPr>
          <w:rFonts w:ascii="Times New Roman" w:eastAsia="宋体" w:hAnsi="Times New Roman" w:cs="Times New Roman"/>
        </w:rPr>
        <w:t>亿</w:t>
      </w:r>
      <w:r w:rsidRPr="009531DC">
        <w:rPr>
          <w:rFonts w:ascii="宋体" w:eastAsia="宋体" w:hAnsi="宋体"/>
        </w:rPr>
        <w:t>美元购得美国油田服务集团贝克休斯（</w:t>
      </w:r>
      <w:r w:rsidRPr="009531DC">
        <w:rPr>
          <w:rFonts w:ascii="Times New Roman" w:eastAsia="宋体" w:hAnsi="Times New Roman" w:cs="Times New Roman"/>
        </w:rPr>
        <w:t>Baker Hughes</w:t>
      </w:r>
      <w:r w:rsidRPr="009531DC">
        <w:rPr>
          <w:rFonts w:ascii="宋体" w:eastAsia="宋体" w:hAnsi="宋体"/>
        </w:rPr>
        <w:t>）的控制权。但两者目前表现都不如预期。</w:t>
      </w:r>
    </w:p>
    <w:p w14:paraId="60FFDB0D" w14:textId="77777777" w:rsidR="00846DC9" w:rsidRPr="009531DC" w:rsidRDefault="00846DC9" w:rsidP="00846DC9">
      <w:pPr>
        <w:ind w:firstLineChars="200" w:firstLine="420"/>
        <w:rPr>
          <w:rFonts w:ascii="宋体" w:eastAsia="宋体" w:hAnsi="宋体"/>
        </w:rPr>
      </w:pPr>
    </w:p>
    <w:p w14:paraId="174AB33C" w14:textId="77777777" w:rsidR="00846DC9" w:rsidRPr="009531DC" w:rsidRDefault="00846DC9" w:rsidP="00846DC9">
      <w:pPr>
        <w:ind w:firstLineChars="200" w:firstLine="422"/>
        <w:rPr>
          <w:rFonts w:ascii="宋体" w:eastAsia="宋体" w:hAnsi="宋体"/>
          <w:b/>
        </w:rPr>
      </w:pPr>
      <w:r w:rsidRPr="009531DC">
        <w:rPr>
          <w:rFonts w:ascii="宋体" w:eastAsia="宋体" w:hAnsi="宋体" w:hint="eastAsia"/>
          <w:b/>
        </w:rPr>
        <w:t>新腔调</w:t>
      </w:r>
    </w:p>
    <w:p w14:paraId="53649291" w14:textId="77777777" w:rsidR="00846DC9" w:rsidRPr="009531DC" w:rsidRDefault="00846DC9" w:rsidP="00846DC9">
      <w:pPr>
        <w:ind w:firstLineChars="200" w:firstLine="420"/>
        <w:rPr>
          <w:rFonts w:ascii="宋体" w:eastAsia="宋体" w:hAnsi="宋体"/>
        </w:rPr>
      </w:pPr>
    </w:p>
    <w:p w14:paraId="5457AFE6" w14:textId="77777777" w:rsidR="00846DC9" w:rsidRDefault="00846DC9" w:rsidP="00846DC9">
      <w:pPr>
        <w:ind w:firstLineChars="200" w:firstLine="420"/>
        <w:rPr>
          <w:rFonts w:ascii="宋体" w:eastAsia="宋体" w:hAnsi="宋体"/>
        </w:rPr>
      </w:pPr>
      <w:r w:rsidRPr="009531DC">
        <w:rPr>
          <w:rFonts w:ascii="宋体" w:eastAsia="宋体" w:hAnsi="宋体" w:hint="eastAsia"/>
        </w:rPr>
        <w:t>这就是约翰·弗兰纳里（</w:t>
      </w:r>
      <w:r w:rsidRPr="009531DC">
        <w:rPr>
          <w:rFonts w:ascii="Times New Roman" w:eastAsia="宋体" w:hAnsi="Times New Roman" w:cs="Times New Roman"/>
        </w:rPr>
        <w:t>John Flannery</w:t>
      </w:r>
      <w:r w:rsidRPr="009531DC">
        <w:rPr>
          <w:rFonts w:ascii="宋体" w:eastAsia="宋体" w:hAnsi="宋体"/>
        </w:rPr>
        <w:t>）面对的烂摊子。今年</w:t>
      </w:r>
      <w:r w:rsidRPr="009531DC">
        <w:rPr>
          <w:rFonts w:ascii="Times New Roman" w:eastAsia="宋体" w:hAnsi="Times New Roman" w:cs="Times New Roman"/>
        </w:rPr>
        <w:t>8</w:t>
      </w:r>
      <w:r w:rsidRPr="009531DC">
        <w:rPr>
          <w:rFonts w:ascii="宋体" w:eastAsia="宋体" w:hAnsi="宋体"/>
        </w:rPr>
        <w:t>月，这位作风强硬的</w:t>
      </w:r>
      <w:r w:rsidRPr="009531DC">
        <w:rPr>
          <w:rFonts w:ascii="Times New Roman" w:eastAsia="宋体" w:hAnsi="Times New Roman" w:cs="Times New Roman"/>
        </w:rPr>
        <w:t>GE</w:t>
      </w:r>
      <w:r w:rsidRPr="009531DC">
        <w:rPr>
          <w:rFonts w:ascii="宋体" w:eastAsia="宋体" w:hAnsi="宋体"/>
        </w:rPr>
        <w:t>老将接替伊梅尔特，成为新任首席执行官。上任后，他立即揭穿了前任对公司健康状况的粉饰。</w:t>
      </w:r>
      <w:r w:rsidRPr="009531DC">
        <w:rPr>
          <w:rFonts w:ascii="Times New Roman" w:eastAsia="宋体" w:hAnsi="Times New Roman" w:cs="Times New Roman"/>
        </w:rPr>
        <w:t>10</w:t>
      </w:r>
      <w:r w:rsidRPr="009531DC">
        <w:rPr>
          <w:rFonts w:ascii="宋体" w:eastAsia="宋体" w:hAnsi="宋体"/>
        </w:rPr>
        <w:t>月</w:t>
      </w:r>
      <w:r w:rsidRPr="009531DC">
        <w:rPr>
          <w:rFonts w:ascii="Times New Roman" w:eastAsia="宋体" w:hAnsi="Times New Roman" w:cs="Times New Roman"/>
        </w:rPr>
        <w:t>20</w:t>
      </w:r>
      <w:r w:rsidRPr="009531DC">
        <w:rPr>
          <w:rFonts w:ascii="宋体" w:eastAsia="宋体" w:hAnsi="宋体"/>
        </w:rPr>
        <w:t>日，</w:t>
      </w:r>
      <w:r w:rsidRPr="009531DC">
        <w:rPr>
          <w:rFonts w:ascii="Times New Roman" w:eastAsia="宋体" w:hAnsi="Times New Roman" w:cs="Times New Roman"/>
        </w:rPr>
        <w:t>GE</w:t>
      </w:r>
      <w:r w:rsidRPr="009531DC">
        <w:rPr>
          <w:rFonts w:ascii="宋体" w:eastAsia="宋体" w:hAnsi="宋体"/>
        </w:rPr>
        <w:t>公布了第三季度低迷至极的业绩，显示电力业务的利润比去年同期下降了一半。全球市场疲弱，竞争激烈，加上可再生能源带来的挑战，这些都在一定程度上影响了</w:t>
      </w:r>
      <w:r w:rsidRPr="009531DC">
        <w:rPr>
          <w:rFonts w:ascii="Times New Roman" w:eastAsia="宋体" w:hAnsi="Times New Roman" w:cs="Times New Roman"/>
        </w:rPr>
        <w:t>GE</w:t>
      </w:r>
      <w:r w:rsidRPr="009531DC">
        <w:rPr>
          <w:rFonts w:ascii="宋体" w:eastAsia="宋体" w:hAnsi="宋体"/>
        </w:rPr>
        <w:t>的业绩，但其发电集团新任总裁罗素·斯托克斯（</w:t>
      </w:r>
      <w:r w:rsidRPr="009531DC">
        <w:rPr>
          <w:rFonts w:ascii="Times New Roman" w:eastAsia="宋体" w:hAnsi="Times New Roman" w:cs="Times New Roman"/>
        </w:rPr>
        <w:t>Russell Stokes</w:t>
      </w:r>
      <w:r w:rsidRPr="009531DC">
        <w:rPr>
          <w:rFonts w:ascii="宋体" w:eastAsia="宋体" w:hAnsi="宋体"/>
        </w:rPr>
        <w:t>）承认，这一部分业务本可以做得更好。</w:t>
      </w:r>
    </w:p>
    <w:p w14:paraId="43AF2338" w14:textId="77777777" w:rsidR="00846DC9" w:rsidRPr="009531DC" w:rsidRDefault="00846DC9" w:rsidP="00846DC9">
      <w:pPr>
        <w:ind w:firstLineChars="200" w:firstLine="420"/>
        <w:rPr>
          <w:rFonts w:ascii="宋体" w:eastAsia="宋体" w:hAnsi="宋体"/>
        </w:rPr>
      </w:pPr>
    </w:p>
    <w:p w14:paraId="30E70212" w14:textId="77777777" w:rsidR="00846DC9" w:rsidRDefault="00846DC9" w:rsidP="00846DC9">
      <w:pPr>
        <w:ind w:firstLineChars="200" w:firstLine="420"/>
        <w:rPr>
          <w:rFonts w:ascii="宋体" w:eastAsia="宋体" w:hAnsi="宋体"/>
        </w:rPr>
      </w:pPr>
      <w:r w:rsidRPr="009531DC">
        <w:rPr>
          <w:rFonts w:ascii="宋体" w:eastAsia="宋体" w:hAnsi="宋体" w:hint="eastAsia"/>
        </w:rPr>
        <w:t>弗兰纳里宣称，“从目前的结果来看，我们迫切需要做出一些重大改变”。</w:t>
      </w:r>
      <w:r w:rsidRPr="009531DC">
        <w:rPr>
          <w:rFonts w:ascii="Times New Roman" w:eastAsia="宋体" w:hAnsi="Times New Roman" w:cs="Times New Roman"/>
        </w:rPr>
        <w:t>11</w:t>
      </w:r>
      <w:r w:rsidRPr="009531DC">
        <w:rPr>
          <w:rFonts w:ascii="宋体" w:eastAsia="宋体" w:hAnsi="宋体"/>
        </w:rPr>
        <w:t>月</w:t>
      </w:r>
      <w:r w:rsidRPr="009531DC">
        <w:rPr>
          <w:rFonts w:ascii="Times New Roman" w:eastAsia="宋体" w:hAnsi="Times New Roman" w:cs="Times New Roman"/>
        </w:rPr>
        <w:t>13</w:t>
      </w:r>
      <w:r w:rsidRPr="009531DC">
        <w:rPr>
          <w:rFonts w:ascii="宋体" w:eastAsia="宋体" w:hAnsi="宋体"/>
        </w:rPr>
        <w:t>日，在纽约举行的沃顿论坛（</w:t>
      </w:r>
      <w:r w:rsidRPr="009531DC">
        <w:rPr>
          <w:rFonts w:ascii="Times New Roman" w:eastAsia="宋体" w:hAnsi="Times New Roman" w:cs="Times New Roman"/>
        </w:rPr>
        <w:t>Wharton Forum</w:t>
      </w:r>
      <w:r w:rsidRPr="009531DC">
        <w:rPr>
          <w:rFonts w:ascii="宋体" w:eastAsia="宋体" w:hAnsi="宋体"/>
        </w:rPr>
        <w:t>）上，这位拥有沃顿商学院</w:t>
      </w:r>
      <w:r w:rsidRPr="009531DC">
        <w:rPr>
          <w:rFonts w:ascii="Times New Roman" w:eastAsia="宋体" w:hAnsi="Times New Roman" w:cs="Times New Roman"/>
        </w:rPr>
        <w:t>MBA</w:t>
      </w:r>
      <w:r w:rsidRPr="009531DC">
        <w:rPr>
          <w:rFonts w:ascii="宋体" w:eastAsia="宋体" w:hAnsi="宋体"/>
        </w:rPr>
        <w:t>学位、擅长数字的新老板向一众金融分析师及记者公开了自己拯救</w:t>
      </w:r>
      <w:r w:rsidRPr="009531DC">
        <w:rPr>
          <w:rFonts w:ascii="Times New Roman" w:eastAsia="宋体" w:hAnsi="Times New Roman" w:cs="Times New Roman"/>
        </w:rPr>
        <w:t>GE</w:t>
      </w:r>
      <w:r w:rsidRPr="009531DC">
        <w:rPr>
          <w:rFonts w:ascii="宋体" w:eastAsia="宋体" w:hAnsi="宋体"/>
        </w:rPr>
        <w:t>的战略。该计划有三个主要组成部分：削减成本、明确公司文化、向核心业务收缩。</w:t>
      </w:r>
    </w:p>
    <w:p w14:paraId="3B3FA065" w14:textId="77777777" w:rsidR="00846DC9" w:rsidRPr="009531DC" w:rsidRDefault="00846DC9" w:rsidP="00846DC9">
      <w:pPr>
        <w:ind w:firstLineChars="200" w:firstLine="420"/>
        <w:rPr>
          <w:rFonts w:ascii="宋体" w:eastAsia="宋体" w:hAnsi="宋体"/>
        </w:rPr>
      </w:pPr>
    </w:p>
    <w:p w14:paraId="12F9168A" w14:textId="77777777" w:rsidR="00846DC9" w:rsidRDefault="00846DC9" w:rsidP="00846DC9">
      <w:pPr>
        <w:ind w:firstLineChars="200" w:firstLine="420"/>
        <w:rPr>
          <w:rFonts w:ascii="宋体" w:eastAsia="宋体" w:hAnsi="宋体"/>
        </w:rPr>
      </w:pPr>
      <w:r w:rsidRPr="009531DC">
        <w:rPr>
          <w:rFonts w:ascii="宋体" w:eastAsia="宋体" w:hAnsi="宋体" w:hint="eastAsia"/>
        </w:rPr>
        <w:t>先看成本问题。弗兰纳里对</w:t>
      </w:r>
      <w:r w:rsidRPr="009531DC">
        <w:rPr>
          <w:rFonts w:ascii="Times New Roman" w:eastAsia="宋体" w:hAnsi="Times New Roman" w:cs="Times New Roman"/>
        </w:rPr>
        <w:t>GE</w:t>
      </w:r>
      <w:r w:rsidRPr="009531DC">
        <w:rPr>
          <w:rFonts w:ascii="宋体" w:eastAsia="宋体" w:hAnsi="宋体"/>
        </w:rPr>
        <w:t>的臃肿心知肚明，这一点值得称赞。甚至在本月宣布上述战略之前，他已立下誓言，除了今年早前伊梅尔特被迫接受每年要削减的</w:t>
      </w:r>
      <w:r w:rsidRPr="009531DC">
        <w:rPr>
          <w:rFonts w:ascii="Times New Roman" w:eastAsia="宋体" w:hAnsi="Times New Roman" w:cs="Times New Roman"/>
        </w:rPr>
        <w:t>20</w:t>
      </w:r>
      <w:r w:rsidRPr="009531DC">
        <w:rPr>
          <w:rFonts w:ascii="宋体" w:eastAsia="宋体" w:hAnsi="宋体"/>
        </w:rPr>
        <w:t>亿美元之外，还将另外减少</w:t>
      </w:r>
      <w:r w:rsidRPr="009531DC">
        <w:rPr>
          <w:rFonts w:ascii="Times New Roman" w:eastAsia="宋体" w:hAnsi="Times New Roman" w:cs="Times New Roman"/>
        </w:rPr>
        <w:t>10</w:t>
      </w:r>
      <w:r w:rsidRPr="009531DC">
        <w:rPr>
          <w:rFonts w:ascii="宋体" w:eastAsia="宋体" w:hAnsi="宋体"/>
        </w:rPr>
        <w:t>亿美元的年度开支。他还表明将停飞公司的公务飞机。（最近爆出消息称，伊梅尔特以往乘坐公司飞机出行时，为防出现故障，有时还要一架备用飞机随行。）</w:t>
      </w:r>
    </w:p>
    <w:p w14:paraId="2F93FA1D" w14:textId="77777777" w:rsidR="00846DC9" w:rsidRPr="009531DC" w:rsidRDefault="00846DC9" w:rsidP="00846DC9">
      <w:pPr>
        <w:ind w:firstLineChars="200" w:firstLine="420"/>
        <w:rPr>
          <w:rFonts w:ascii="宋体" w:eastAsia="宋体" w:hAnsi="宋体"/>
        </w:rPr>
      </w:pPr>
    </w:p>
    <w:p w14:paraId="5AEEE414" w14:textId="77777777" w:rsidR="00846DC9" w:rsidRDefault="00846DC9" w:rsidP="00846DC9">
      <w:pPr>
        <w:ind w:firstLineChars="200" w:firstLine="420"/>
        <w:rPr>
          <w:rFonts w:ascii="宋体" w:eastAsia="宋体" w:hAnsi="宋体"/>
        </w:rPr>
      </w:pPr>
      <w:r w:rsidRPr="009531DC">
        <w:rPr>
          <w:rFonts w:ascii="宋体" w:eastAsia="宋体" w:hAnsi="宋体" w:hint="eastAsia"/>
        </w:rPr>
        <w:t>本月，弗兰纳里痛下决定，要将</w:t>
      </w:r>
      <w:r w:rsidRPr="009531DC">
        <w:rPr>
          <w:rFonts w:ascii="Times New Roman" w:eastAsia="宋体" w:hAnsi="Times New Roman" w:cs="Times New Roman"/>
        </w:rPr>
        <w:t>GE</w:t>
      </w:r>
      <w:r w:rsidRPr="009531DC">
        <w:rPr>
          <w:rFonts w:ascii="宋体" w:eastAsia="宋体" w:hAnsi="宋体"/>
        </w:rPr>
        <w:t>的股息减半，这将节省超过</w:t>
      </w:r>
      <w:r w:rsidRPr="009531DC">
        <w:rPr>
          <w:rFonts w:ascii="Times New Roman" w:eastAsia="宋体" w:hAnsi="Times New Roman" w:cs="Times New Roman"/>
        </w:rPr>
        <w:t>40</w:t>
      </w:r>
      <w:r w:rsidRPr="009531DC">
        <w:rPr>
          <w:rFonts w:ascii="宋体" w:eastAsia="宋体" w:hAnsi="宋体"/>
        </w:rPr>
        <w:t>亿美元。在</w:t>
      </w:r>
      <w:r w:rsidRPr="009531DC">
        <w:rPr>
          <w:rFonts w:ascii="Times New Roman" w:eastAsia="宋体" w:hAnsi="Times New Roman" w:cs="Times New Roman"/>
        </w:rPr>
        <w:t>GE125</w:t>
      </w:r>
      <w:r w:rsidRPr="009531DC">
        <w:rPr>
          <w:rFonts w:ascii="宋体" w:eastAsia="宋体" w:hAnsi="宋体"/>
        </w:rPr>
        <w:t>年的历史中，没兑现承诺股息的情况之前仅发生过两次。另外，他将以当前的低利率借款</w:t>
      </w:r>
      <w:r w:rsidRPr="009531DC">
        <w:rPr>
          <w:rFonts w:ascii="Times New Roman" w:eastAsia="宋体" w:hAnsi="Times New Roman" w:cs="Times New Roman"/>
        </w:rPr>
        <w:t>60</w:t>
      </w:r>
      <w:r w:rsidRPr="009531DC">
        <w:rPr>
          <w:rFonts w:ascii="宋体" w:eastAsia="宋体" w:hAnsi="宋体"/>
        </w:rPr>
        <w:lastRenderedPageBreak/>
        <w:t>亿美元用以支付未来几年的员工养老金，籍此为未来节省开支。这有助于缓解问题，但他接手的养老金资金缺口惊人，高达</w:t>
      </w:r>
      <w:r w:rsidRPr="009531DC">
        <w:rPr>
          <w:rFonts w:ascii="Times New Roman" w:eastAsia="宋体" w:hAnsi="Times New Roman" w:cs="Times New Roman"/>
        </w:rPr>
        <w:t>310</w:t>
      </w:r>
      <w:r w:rsidRPr="009531DC">
        <w:rPr>
          <w:rFonts w:ascii="宋体" w:eastAsia="宋体" w:hAnsi="宋体"/>
        </w:rPr>
        <w:t>亿美元。</w:t>
      </w:r>
    </w:p>
    <w:p w14:paraId="65E84A15" w14:textId="77777777" w:rsidR="00846DC9" w:rsidRDefault="00846DC9" w:rsidP="00846DC9">
      <w:pPr>
        <w:ind w:firstLineChars="200" w:firstLine="420"/>
        <w:rPr>
          <w:rFonts w:ascii="宋体" w:eastAsia="宋体" w:hAnsi="宋体"/>
        </w:rPr>
      </w:pPr>
    </w:p>
    <w:p w14:paraId="1B6EE90A" w14:textId="77777777" w:rsidR="00846DC9" w:rsidRDefault="00846DC9" w:rsidP="00846DC9">
      <w:pPr>
        <w:ind w:firstLineChars="200" w:firstLine="420"/>
        <w:rPr>
          <w:rFonts w:ascii="宋体" w:eastAsia="宋体" w:hAnsi="宋体"/>
        </w:rPr>
      </w:pPr>
      <w:r w:rsidRPr="009531DC">
        <w:rPr>
          <w:rFonts w:ascii="宋体" w:eastAsia="宋体" w:hAnsi="宋体" w:hint="eastAsia"/>
        </w:rPr>
        <w:t>弗兰纳里的战略中第二个支柱是改造</w:t>
      </w:r>
      <w:r w:rsidRPr="009531DC">
        <w:rPr>
          <w:rFonts w:ascii="Times New Roman" w:eastAsia="宋体" w:hAnsi="Times New Roman" w:cs="Times New Roman"/>
        </w:rPr>
        <w:t>GE</w:t>
      </w:r>
      <w:r w:rsidRPr="009531DC">
        <w:rPr>
          <w:rFonts w:ascii="宋体" w:eastAsia="宋体" w:hAnsi="宋体"/>
        </w:rPr>
        <w:t>的企业文化。该公司一直以卓越的管理和资本纪律闻名。但内部人士指出，在伊梅尔特的领导下，</w:t>
      </w:r>
      <w:r w:rsidRPr="009531DC">
        <w:rPr>
          <w:rFonts w:ascii="Times New Roman" w:eastAsia="宋体" w:hAnsi="Times New Roman" w:cs="Times New Roman"/>
        </w:rPr>
        <w:t>GE</w:t>
      </w:r>
      <w:r w:rsidRPr="009531DC">
        <w:rPr>
          <w:rFonts w:ascii="宋体" w:eastAsia="宋体" w:hAnsi="宋体"/>
        </w:rPr>
        <w:t>偏离了这些价值。他经常用宏大的字眼谈论公司的未来，并在创新方面投入大量资金，但却没能充分实施问责机制或坚持硬性目标。“杰夫是个有远见的人，但他没能像约翰那样深入研究数字。”</w:t>
      </w:r>
      <w:r w:rsidRPr="009531DC">
        <w:rPr>
          <w:rFonts w:ascii="Times New Roman" w:eastAsia="宋体" w:hAnsi="Times New Roman" w:cs="Times New Roman"/>
        </w:rPr>
        <w:t>GE</w:t>
      </w:r>
      <w:r w:rsidRPr="009531DC">
        <w:rPr>
          <w:rFonts w:ascii="宋体" w:eastAsia="宋体" w:hAnsi="宋体"/>
        </w:rPr>
        <w:t>一位高级主管说道。弗兰纳里承诺会严守纪律、基于数据做出决策。“资本配置是一场贴身肉搏。我料想会产生激烈的讨论。”弗兰纳里说。</w:t>
      </w:r>
    </w:p>
    <w:p w14:paraId="4281076C" w14:textId="77777777" w:rsidR="00846DC9" w:rsidRPr="009531DC" w:rsidRDefault="00846DC9" w:rsidP="00846DC9">
      <w:pPr>
        <w:ind w:firstLineChars="200" w:firstLine="420"/>
        <w:rPr>
          <w:rFonts w:ascii="宋体" w:eastAsia="宋体" w:hAnsi="宋体"/>
        </w:rPr>
      </w:pPr>
    </w:p>
    <w:p w14:paraId="6B06A1EF" w14:textId="77777777" w:rsidR="00846DC9" w:rsidRDefault="00846DC9" w:rsidP="00846DC9">
      <w:pPr>
        <w:ind w:firstLineChars="200" w:firstLine="420"/>
        <w:rPr>
          <w:rFonts w:ascii="宋体" w:eastAsia="宋体" w:hAnsi="宋体"/>
        </w:rPr>
      </w:pPr>
      <w:r w:rsidRPr="009531DC">
        <w:rPr>
          <w:rFonts w:ascii="宋体" w:eastAsia="宋体" w:hAnsi="宋体" w:hint="eastAsia"/>
        </w:rPr>
        <w:t>这是不错的做法。而本月他发誓要让</w:t>
      </w:r>
      <w:r w:rsidRPr="009531DC">
        <w:rPr>
          <w:rFonts w:ascii="Times New Roman" w:eastAsia="宋体" w:hAnsi="Times New Roman" w:cs="Times New Roman"/>
        </w:rPr>
        <w:t>GE</w:t>
      </w:r>
      <w:r w:rsidRPr="009531DC">
        <w:rPr>
          <w:rFonts w:ascii="宋体" w:eastAsia="宋体" w:hAnsi="宋体"/>
        </w:rPr>
        <w:t>的账目变得更透明，也是大有希望的改革。“过于复杂已对我们造成损害。”他承认。长期以来</w:t>
      </w:r>
      <w:r w:rsidRPr="009531DC">
        <w:rPr>
          <w:rFonts w:ascii="Times New Roman" w:eastAsia="宋体" w:hAnsi="Times New Roman" w:cs="Times New Roman"/>
        </w:rPr>
        <w:t>GE</w:t>
      </w:r>
      <w:r w:rsidRPr="009531DC">
        <w:rPr>
          <w:rFonts w:ascii="宋体" w:eastAsia="宋体" w:hAnsi="宋体"/>
        </w:rPr>
        <w:t>采用多种非标准化指标报告财务业绩，业务假设和成本计算五花八门，让人难以了解其真实的财务状况。例如，</w:t>
      </w:r>
      <w:r w:rsidRPr="009531DC">
        <w:rPr>
          <w:rFonts w:ascii="Times New Roman" w:eastAsia="宋体" w:hAnsi="Times New Roman" w:cs="Times New Roman"/>
        </w:rPr>
        <w:t>GE</w:t>
      </w:r>
      <w:r w:rsidRPr="009531DC">
        <w:rPr>
          <w:rFonts w:ascii="宋体" w:eastAsia="宋体" w:hAnsi="宋体"/>
        </w:rPr>
        <w:t>曾乐于采用“工业经营活动现金流”（</w:t>
      </w:r>
      <w:r w:rsidRPr="009531DC">
        <w:rPr>
          <w:rFonts w:ascii="Times New Roman" w:eastAsia="宋体" w:hAnsi="Times New Roman" w:cs="Times New Roman"/>
        </w:rPr>
        <w:t>CFOA</w:t>
      </w:r>
      <w:r w:rsidRPr="009531DC">
        <w:rPr>
          <w:rFonts w:ascii="宋体" w:eastAsia="宋体" w:hAnsi="宋体"/>
        </w:rPr>
        <w:t>）来衡量业绩，现在弗兰纳里摒弃这一方式，转而采取业界广泛采用的“自由现金流”指标。</w:t>
      </w:r>
      <w:r w:rsidRPr="009531DC">
        <w:rPr>
          <w:rFonts w:ascii="Times New Roman" w:eastAsia="宋体" w:hAnsi="Times New Roman" w:cs="Times New Roman"/>
        </w:rPr>
        <w:t>GE</w:t>
      </w:r>
      <w:r w:rsidRPr="009531DC">
        <w:rPr>
          <w:rFonts w:ascii="宋体" w:eastAsia="宋体" w:hAnsi="宋体"/>
        </w:rPr>
        <w:t>的工业经营活动现金流为</w:t>
      </w:r>
      <w:r w:rsidRPr="009531DC">
        <w:rPr>
          <w:rFonts w:ascii="Times New Roman" w:eastAsia="宋体" w:hAnsi="Times New Roman" w:cs="Times New Roman"/>
        </w:rPr>
        <w:t>70</w:t>
      </w:r>
      <w:r w:rsidRPr="009531DC">
        <w:rPr>
          <w:rFonts w:ascii="宋体" w:eastAsia="宋体" w:hAnsi="宋体"/>
        </w:rPr>
        <w:t>亿美元，但对应的自由现金流仅为</w:t>
      </w:r>
      <w:r w:rsidRPr="009531DC">
        <w:rPr>
          <w:rFonts w:ascii="Times New Roman" w:eastAsia="宋体" w:hAnsi="Times New Roman" w:cs="Times New Roman"/>
        </w:rPr>
        <w:t>30</w:t>
      </w:r>
      <w:r w:rsidRPr="009531DC">
        <w:rPr>
          <w:rFonts w:ascii="宋体" w:eastAsia="宋体" w:hAnsi="宋体"/>
        </w:rPr>
        <w:t>亿美元。</w:t>
      </w:r>
    </w:p>
    <w:p w14:paraId="62CECD6D" w14:textId="77777777" w:rsidR="00846DC9" w:rsidRPr="009531DC" w:rsidRDefault="00846DC9" w:rsidP="00846DC9">
      <w:pPr>
        <w:ind w:firstLineChars="200" w:firstLine="420"/>
        <w:rPr>
          <w:rFonts w:ascii="宋体" w:eastAsia="宋体" w:hAnsi="宋体"/>
        </w:rPr>
      </w:pPr>
    </w:p>
    <w:p w14:paraId="32ABC43C" w14:textId="77777777" w:rsidR="00846DC9" w:rsidRDefault="00846DC9" w:rsidP="00846DC9">
      <w:pPr>
        <w:ind w:firstLineChars="200" w:firstLine="420"/>
        <w:rPr>
          <w:rFonts w:ascii="宋体" w:eastAsia="宋体" w:hAnsi="宋体"/>
        </w:rPr>
      </w:pPr>
      <w:r w:rsidRPr="009531DC">
        <w:rPr>
          <w:rFonts w:ascii="宋体" w:eastAsia="宋体" w:hAnsi="宋体" w:hint="eastAsia"/>
        </w:rPr>
        <w:t>文化上的最大转变将发生在公司高层。弗兰纳里计划调整顶层高管的薪酬机制，如果公司的自由现金流水平有所提高，他们就能得到回报。同时他也在改革董事会。这个由</w:t>
      </w:r>
      <w:r w:rsidRPr="009531DC">
        <w:rPr>
          <w:rFonts w:ascii="Times New Roman" w:eastAsia="宋体" w:hAnsi="Times New Roman" w:cs="Times New Roman"/>
        </w:rPr>
        <w:t>18</w:t>
      </w:r>
      <w:r w:rsidRPr="009531DC">
        <w:rPr>
          <w:rFonts w:ascii="宋体" w:eastAsia="宋体" w:hAnsi="宋体"/>
        </w:rPr>
        <w:t>位大人物组成的臃肿机构在</w:t>
      </w:r>
      <w:r w:rsidRPr="009531DC">
        <w:rPr>
          <w:rFonts w:ascii="Times New Roman" w:eastAsia="宋体" w:hAnsi="Times New Roman" w:cs="Times New Roman"/>
        </w:rPr>
        <w:t>GE</w:t>
      </w:r>
      <w:r w:rsidRPr="009531DC">
        <w:rPr>
          <w:rFonts w:ascii="宋体" w:eastAsia="宋体" w:hAnsi="宋体"/>
        </w:rPr>
        <w:t>业绩恶化时并没有提出有力的质疑。上月，弗兰纳里邀请维权投资基金特里安基金公司（</w:t>
      </w:r>
      <w:r w:rsidRPr="009531DC">
        <w:rPr>
          <w:rFonts w:ascii="Times New Roman" w:eastAsia="宋体" w:hAnsi="Times New Roman" w:cs="Times New Roman"/>
        </w:rPr>
        <w:t>Trian Partners</w:t>
      </w:r>
      <w:r w:rsidRPr="009531DC">
        <w:rPr>
          <w:rFonts w:ascii="宋体" w:eastAsia="宋体" w:hAnsi="宋体"/>
        </w:rPr>
        <w:t>）的首席投资官爱德华·加顿（</w:t>
      </w:r>
      <w:r w:rsidRPr="009531DC">
        <w:rPr>
          <w:rFonts w:ascii="Times New Roman" w:eastAsia="宋体" w:hAnsi="Times New Roman" w:cs="Times New Roman"/>
        </w:rPr>
        <w:t>Ed Garden</w:t>
      </w:r>
      <w:r w:rsidRPr="009531DC">
        <w:rPr>
          <w:rFonts w:ascii="宋体" w:eastAsia="宋体" w:hAnsi="宋体"/>
        </w:rPr>
        <w:t>）加入</w:t>
      </w:r>
      <w:r w:rsidRPr="009531DC">
        <w:rPr>
          <w:rFonts w:ascii="Times New Roman" w:eastAsia="宋体" w:hAnsi="Times New Roman" w:cs="Times New Roman"/>
        </w:rPr>
        <w:t>GE</w:t>
      </w:r>
      <w:r w:rsidRPr="009531DC">
        <w:rPr>
          <w:rFonts w:ascii="宋体" w:eastAsia="宋体" w:hAnsi="宋体"/>
        </w:rPr>
        <w:t>董事会。本月，弗兰纳里表示董事会成员将减至</w:t>
      </w:r>
      <w:r w:rsidRPr="009531DC">
        <w:rPr>
          <w:rFonts w:ascii="Times New Roman" w:eastAsia="宋体" w:hAnsi="Times New Roman" w:cs="Times New Roman"/>
        </w:rPr>
        <w:t>12</w:t>
      </w:r>
      <w:r w:rsidRPr="009531DC">
        <w:rPr>
          <w:rFonts w:ascii="Times New Roman" w:eastAsia="宋体" w:hAnsi="Times New Roman" w:cs="Times New Roman"/>
        </w:rPr>
        <w:t>人</w:t>
      </w:r>
      <w:r w:rsidRPr="009531DC">
        <w:rPr>
          <w:rFonts w:ascii="宋体" w:eastAsia="宋体" w:hAnsi="宋体"/>
        </w:rPr>
        <w:t>，而且即将有三位拥有</w:t>
      </w:r>
      <w:r w:rsidRPr="009531DC">
        <w:rPr>
          <w:rFonts w:ascii="Times New Roman" w:eastAsia="宋体" w:hAnsi="Times New Roman" w:cs="Times New Roman"/>
        </w:rPr>
        <w:t>GE</w:t>
      </w:r>
      <w:r w:rsidRPr="009531DC">
        <w:rPr>
          <w:rFonts w:ascii="宋体" w:eastAsia="宋体" w:hAnsi="宋体"/>
        </w:rPr>
        <w:t>相关经验的新董事取代旧成员。</w:t>
      </w:r>
    </w:p>
    <w:p w14:paraId="02941262" w14:textId="77777777" w:rsidR="00846DC9" w:rsidRPr="009531DC" w:rsidRDefault="00846DC9" w:rsidP="00846DC9">
      <w:pPr>
        <w:ind w:firstLineChars="200" w:firstLine="420"/>
        <w:rPr>
          <w:rFonts w:ascii="宋体" w:eastAsia="宋体" w:hAnsi="宋体"/>
        </w:rPr>
      </w:pPr>
    </w:p>
    <w:p w14:paraId="4B074104" w14:textId="77777777" w:rsidR="00846DC9" w:rsidRPr="009531DC" w:rsidRDefault="00846DC9" w:rsidP="00846DC9">
      <w:pPr>
        <w:ind w:firstLineChars="200" w:firstLine="422"/>
        <w:rPr>
          <w:rFonts w:ascii="宋体" w:eastAsia="宋体" w:hAnsi="宋体"/>
          <w:b/>
        </w:rPr>
      </w:pPr>
      <w:r w:rsidRPr="009531DC">
        <w:rPr>
          <w:rFonts w:ascii="宋体" w:eastAsia="宋体" w:hAnsi="宋体" w:hint="eastAsia"/>
          <w:b/>
        </w:rPr>
        <w:t>小之美</w:t>
      </w:r>
    </w:p>
    <w:p w14:paraId="695B0FBB" w14:textId="77777777" w:rsidR="00846DC9" w:rsidRPr="009531DC" w:rsidRDefault="00846DC9" w:rsidP="00846DC9">
      <w:pPr>
        <w:ind w:firstLineChars="200" w:firstLine="420"/>
        <w:rPr>
          <w:rFonts w:ascii="宋体" w:eastAsia="宋体" w:hAnsi="宋体"/>
        </w:rPr>
      </w:pPr>
    </w:p>
    <w:p w14:paraId="65776594" w14:textId="77777777" w:rsidR="00846DC9" w:rsidRDefault="00846DC9" w:rsidP="00846DC9">
      <w:pPr>
        <w:ind w:firstLineChars="200" w:firstLine="420"/>
        <w:rPr>
          <w:rFonts w:ascii="宋体" w:eastAsia="宋体" w:hAnsi="宋体"/>
        </w:rPr>
      </w:pPr>
      <w:r w:rsidRPr="009531DC">
        <w:rPr>
          <w:rFonts w:ascii="宋体" w:eastAsia="宋体" w:hAnsi="宋体" w:hint="eastAsia"/>
        </w:rPr>
        <w:t>说到这里一切都还好。问题在于战略中的第三个支柱，其中涉及公司业务的收缩。上月，弗兰纳里承诺在未来两年内出售价值</w:t>
      </w:r>
      <w:r w:rsidRPr="009531DC">
        <w:rPr>
          <w:rFonts w:ascii="Times New Roman" w:eastAsia="宋体" w:hAnsi="Times New Roman" w:cs="Times New Roman"/>
        </w:rPr>
        <w:t>200</w:t>
      </w:r>
      <w:r w:rsidRPr="009531DC">
        <w:rPr>
          <w:rFonts w:ascii="宋体" w:eastAsia="宋体" w:hAnsi="宋体"/>
        </w:rPr>
        <w:t>亿美元的资产。本月，他表明公司已准备好出售运输（机车制造）和工业照明业务。此外他还表示，</w:t>
      </w:r>
      <w:r w:rsidRPr="009531DC">
        <w:rPr>
          <w:rFonts w:ascii="Times New Roman" w:eastAsia="宋体" w:hAnsi="Times New Roman" w:cs="Times New Roman"/>
        </w:rPr>
        <w:t>GE</w:t>
      </w:r>
      <w:r w:rsidRPr="009531DC">
        <w:rPr>
          <w:rFonts w:ascii="宋体" w:eastAsia="宋体" w:hAnsi="宋体"/>
        </w:rPr>
        <w:t>愿意出售所持有的贝克休斯（</w:t>
      </w:r>
      <w:r w:rsidRPr="009531DC">
        <w:rPr>
          <w:rFonts w:ascii="Times New Roman" w:eastAsia="宋体" w:hAnsi="Times New Roman" w:cs="Times New Roman"/>
        </w:rPr>
        <w:t>Baker Hughes</w:t>
      </w:r>
      <w:r w:rsidRPr="009531DC">
        <w:rPr>
          <w:rFonts w:ascii="宋体" w:eastAsia="宋体" w:hAnsi="宋体"/>
        </w:rPr>
        <w:t>）的多数股权，贝克休斯是</w:t>
      </w:r>
      <w:r w:rsidRPr="009531DC">
        <w:rPr>
          <w:rFonts w:ascii="Times New Roman" w:eastAsia="宋体" w:hAnsi="Times New Roman" w:cs="Times New Roman"/>
        </w:rPr>
        <w:t>GE</w:t>
      </w:r>
      <w:r w:rsidRPr="009531DC">
        <w:rPr>
          <w:rFonts w:ascii="宋体" w:eastAsia="宋体" w:hAnsi="宋体"/>
        </w:rPr>
        <w:t>旗下油气业务与贝克休斯油田服务公司合并后形成的独立交易实体。</w:t>
      </w:r>
    </w:p>
    <w:p w14:paraId="47312C5D" w14:textId="77777777" w:rsidR="00846DC9" w:rsidRPr="009531DC" w:rsidRDefault="00846DC9" w:rsidP="00846DC9">
      <w:pPr>
        <w:ind w:firstLineChars="200" w:firstLine="420"/>
        <w:rPr>
          <w:rFonts w:ascii="宋体" w:eastAsia="宋体" w:hAnsi="宋体"/>
        </w:rPr>
      </w:pPr>
    </w:p>
    <w:p w14:paraId="447FB5F7" w14:textId="77777777" w:rsidR="00846DC9" w:rsidRDefault="00846DC9" w:rsidP="00846DC9">
      <w:pPr>
        <w:ind w:firstLineChars="200" w:firstLine="420"/>
        <w:rPr>
          <w:rFonts w:ascii="宋体" w:eastAsia="宋体" w:hAnsi="宋体"/>
        </w:rPr>
      </w:pPr>
      <w:r w:rsidRPr="009531DC">
        <w:rPr>
          <w:rFonts w:ascii="宋体" w:eastAsia="宋体" w:hAnsi="宋体" w:hint="eastAsia"/>
        </w:rPr>
        <w:t>听起来似乎收缩了许多，但对于</w:t>
      </w:r>
      <w:r w:rsidRPr="009531DC">
        <w:rPr>
          <w:rFonts w:ascii="Times New Roman" w:eastAsia="宋体" w:hAnsi="Times New Roman" w:cs="Times New Roman"/>
        </w:rPr>
        <w:t>GE</w:t>
      </w:r>
      <w:r w:rsidRPr="009531DC">
        <w:rPr>
          <w:rFonts w:ascii="宋体" w:eastAsia="宋体" w:hAnsi="宋体"/>
        </w:rPr>
        <w:t>这样的巨头（去年总资产达</w:t>
      </w:r>
      <w:r w:rsidRPr="009531DC">
        <w:rPr>
          <w:rFonts w:ascii="Times New Roman" w:eastAsia="宋体" w:hAnsi="Times New Roman" w:cs="Times New Roman"/>
        </w:rPr>
        <w:t>3650</w:t>
      </w:r>
      <w:r w:rsidRPr="009531DC">
        <w:rPr>
          <w:rFonts w:ascii="宋体" w:eastAsia="宋体" w:hAnsi="宋体"/>
        </w:rPr>
        <w:t>亿美元）来说，这些举措影响不大，投资者也不为所动。在计划宣布后两天内，</w:t>
      </w:r>
      <w:r w:rsidRPr="009531DC">
        <w:rPr>
          <w:rFonts w:ascii="Times New Roman" w:eastAsia="宋体" w:hAnsi="Times New Roman" w:cs="Times New Roman"/>
        </w:rPr>
        <w:t>GE</w:t>
      </w:r>
      <w:r w:rsidRPr="009531DC">
        <w:rPr>
          <w:rFonts w:ascii="宋体" w:eastAsia="宋体" w:hAnsi="宋体"/>
        </w:rPr>
        <w:t>的股价下跌了</w:t>
      </w:r>
      <w:r w:rsidRPr="009531DC">
        <w:rPr>
          <w:rFonts w:ascii="Times New Roman" w:eastAsia="宋体" w:hAnsi="Times New Roman" w:cs="Times New Roman"/>
        </w:rPr>
        <w:t>12%</w:t>
      </w:r>
      <w:r w:rsidRPr="009531DC">
        <w:rPr>
          <w:rFonts w:ascii="宋体" w:eastAsia="宋体" w:hAnsi="宋体"/>
        </w:rPr>
        <w:t>。不过，</w:t>
      </w:r>
      <w:r w:rsidRPr="009531DC">
        <w:rPr>
          <w:rFonts w:ascii="Times New Roman" w:eastAsia="宋体" w:hAnsi="Times New Roman" w:cs="Times New Roman"/>
        </w:rPr>
        <w:t>11</w:t>
      </w:r>
      <w:r w:rsidRPr="009531DC">
        <w:rPr>
          <w:rFonts w:ascii="宋体" w:eastAsia="宋体" w:hAnsi="宋体"/>
        </w:rPr>
        <w:t>月</w:t>
      </w:r>
      <w:r w:rsidRPr="009531DC">
        <w:rPr>
          <w:rFonts w:ascii="Times New Roman" w:eastAsia="宋体" w:hAnsi="Times New Roman" w:cs="Times New Roman"/>
        </w:rPr>
        <w:t>14</w:t>
      </w:r>
      <w:r w:rsidRPr="009531DC">
        <w:rPr>
          <w:rFonts w:ascii="宋体" w:eastAsia="宋体" w:hAnsi="宋体"/>
        </w:rPr>
        <w:t>日传出消息，</w:t>
      </w:r>
      <w:r w:rsidRPr="009531DC">
        <w:rPr>
          <w:rFonts w:ascii="Times New Roman" w:eastAsia="宋体" w:hAnsi="Times New Roman" w:cs="Times New Roman"/>
        </w:rPr>
        <w:t>GE</w:t>
      </w:r>
      <w:r w:rsidRPr="009531DC">
        <w:rPr>
          <w:rFonts w:ascii="宋体" w:eastAsia="宋体" w:hAnsi="宋体"/>
        </w:rPr>
        <w:t>及其高层因涉嫌隐瞒公司业绩下滑（尤其是在电力业务上）、误导投资者而被提出集体诉讼，这可能也是影响其股价的一个不利因素。</w:t>
      </w:r>
    </w:p>
    <w:p w14:paraId="30A39D59" w14:textId="77777777" w:rsidR="00846DC9" w:rsidRPr="009531DC" w:rsidRDefault="00846DC9" w:rsidP="00846DC9">
      <w:pPr>
        <w:ind w:firstLineChars="200" w:firstLine="420"/>
        <w:rPr>
          <w:rFonts w:ascii="宋体" w:eastAsia="宋体" w:hAnsi="宋体"/>
        </w:rPr>
      </w:pPr>
    </w:p>
    <w:p w14:paraId="0FD83248" w14:textId="77777777" w:rsidR="00846DC9" w:rsidRDefault="00846DC9" w:rsidP="00846DC9">
      <w:pPr>
        <w:ind w:firstLineChars="200" w:firstLine="420"/>
        <w:rPr>
          <w:rFonts w:ascii="宋体" w:eastAsia="宋体" w:hAnsi="宋体"/>
        </w:rPr>
      </w:pPr>
      <w:r w:rsidRPr="009531DC">
        <w:rPr>
          <w:rFonts w:ascii="宋体" w:eastAsia="宋体" w:hAnsi="宋体" w:hint="eastAsia"/>
        </w:rPr>
        <w:t>本月以前，分析师们对于</w:t>
      </w:r>
      <w:r w:rsidRPr="009531DC">
        <w:rPr>
          <w:rFonts w:ascii="Times New Roman" w:eastAsia="宋体" w:hAnsi="Times New Roman" w:cs="Times New Roman"/>
        </w:rPr>
        <w:t>GE</w:t>
      </w:r>
      <w:r w:rsidRPr="009531DC">
        <w:rPr>
          <w:rFonts w:ascii="宋体" w:eastAsia="宋体" w:hAnsi="宋体"/>
        </w:rPr>
        <w:t>的看法还有分歧，但原本看好之人如今纷纷改变看法。加拿大皇家银行资本市场（</w:t>
      </w:r>
      <w:r w:rsidRPr="009531DC">
        <w:rPr>
          <w:rFonts w:ascii="Times New Roman" w:eastAsia="宋体" w:hAnsi="Times New Roman" w:cs="Times New Roman"/>
        </w:rPr>
        <w:t>RBC Capital Markets</w:t>
      </w:r>
      <w:r w:rsidRPr="009531DC">
        <w:rPr>
          <w:rFonts w:ascii="宋体" w:eastAsia="宋体" w:hAnsi="宋体"/>
        </w:rPr>
        <w:t>）的迪恩·德雷（</w:t>
      </w:r>
      <w:r w:rsidRPr="009531DC">
        <w:rPr>
          <w:rFonts w:ascii="Times New Roman" w:eastAsia="宋体" w:hAnsi="Times New Roman" w:cs="Times New Roman"/>
        </w:rPr>
        <w:t>Deane Dray</w:t>
      </w:r>
      <w:r w:rsidRPr="009531DC">
        <w:rPr>
          <w:rFonts w:ascii="宋体" w:eastAsia="宋体" w:hAnsi="宋体"/>
        </w:rPr>
        <w:t>）便是其中之一。他写道，该计划“没能像许多人期望的那样，彻底改变商业模式或大规模重组资产”。投资银行高盛的乔·里奇（</w:t>
      </w:r>
      <w:r w:rsidRPr="009531DC">
        <w:rPr>
          <w:rFonts w:ascii="Times New Roman" w:eastAsia="宋体" w:hAnsi="Times New Roman" w:cs="Times New Roman"/>
        </w:rPr>
        <w:t>Joe Ritchie</w:t>
      </w:r>
      <w:r w:rsidRPr="009531DC">
        <w:rPr>
          <w:rFonts w:ascii="宋体" w:eastAsia="宋体" w:hAnsi="宋体"/>
        </w:rPr>
        <w:t>）认为，到</w:t>
      </w:r>
      <w:r w:rsidRPr="009531DC">
        <w:rPr>
          <w:rFonts w:ascii="Times New Roman" w:eastAsia="宋体" w:hAnsi="Times New Roman" w:cs="Times New Roman"/>
        </w:rPr>
        <w:t>2020</w:t>
      </w:r>
      <w:r w:rsidRPr="009531DC">
        <w:rPr>
          <w:rFonts w:ascii="宋体" w:eastAsia="宋体" w:hAnsi="宋体"/>
        </w:rPr>
        <w:t>年，</w:t>
      </w:r>
      <w:r w:rsidRPr="009531DC">
        <w:rPr>
          <w:rFonts w:ascii="Times New Roman" w:eastAsia="宋体" w:hAnsi="Times New Roman" w:cs="Times New Roman"/>
        </w:rPr>
        <w:t>GE</w:t>
      </w:r>
      <w:r w:rsidRPr="009531DC">
        <w:rPr>
          <w:rFonts w:ascii="宋体" w:eastAsia="宋体" w:hAnsi="宋体"/>
        </w:rPr>
        <w:t>每年削减的成本不应该只有</w:t>
      </w:r>
      <w:r w:rsidRPr="009531DC">
        <w:rPr>
          <w:rFonts w:ascii="Times New Roman" w:eastAsia="宋体" w:hAnsi="Times New Roman" w:cs="Times New Roman"/>
        </w:rPr>
        <w:t>30</w:t>
      </w:r>
      <w:r w:rsidRPr="009531DC">
        <w:rPr>
          <w:rFonts w:ascii="宋体" w:eastAsia="宋体" w:hAnsi="宋体"/>
        </w:rPr>
        <w:t>亿美元，而是要达到</w:t>
      </w:r>
      <w:r w:rsidRPr="009531DC">
        <w:rPr>
          <w:rFonts w:ascii="Times New Roman" w:eastAsia="宋体" w:hAnsi="Times New Roman" w:cs="Times New Roman"/>
        </w:rPr>
        <w:t>40</w:t>
      </w:r>
      <w:r w:rsidRPr="009531DC">
        <w:rPr>
          <w:rFonts w:ascii="宋体" w:eastAsia="宋体" w:hAnsi="宋体"/>
        </w:rPr>
        <w:t>亿美元。他指出，过去五年，</w:t>
      </w:r>
      <w:r w:rsidRPr="009531DC">
        <w:rPr>
          <w:rFonts w:ascii="Times New Roman" w:eastAsia="宋体" w:hAnsi="Times New Roman" w:cs="Times New Roman"/>
        </w:rPr>
        <w:t>GE</w:t>
      </w:r>
      <w:r w:rsidRPr="009531DC">
        <w:rPr>
          <w:rFonts w:ascii="宋体" w:eastAsia="宋体" w:hAnsi="宋体"/>
        </w:rPr>
        <w:t>在重组过程中已花费</w:t>
      </w:r>
      <w:r w:rsidRPr="009531DC">
        <w:rPr>
          <w:rFonts w:ascii="Times New Roman" w:eastAsia="宋体" w:hAnsi="Times New Roman" w:cs="Times New Roman"/>
        </w:rPr>
        <w:t>100</w:t>
      </w:r>
      <w:r w:rsidRPr="009531DC">
        <w:rPr>
          <w:rFonts w:ascii="宋体" w:eastAsia="宋体" w:hAnsi="宋体"/>
        </w:rPr>
        <w:t>亿美元，但对提高利润收效甚微。他认为，</w:t>
      </w:r>
      <w:r w:rsidRPr="009531DC">
        <w:rPr>
          <w:rFonts w:ascii="Times New Roman" w:eastAsia="宋体" w:hAnsi="Times New Roman" w:cs="Times New Roman"/>
        </w:rPr>
        <w:t>GE</w:t>
      </w:r>
      <w:r w:rsidRPr="009531DC">
        <w:rPr>
          <w:rFonts w:ascii="宋体" w:eastAsia="宋体" w:hAnsi="宋体"/>
        </w:rPr>
        <w:t>仍持有许多收益低下的资产，如果</w:t>
      </w:r>
      <w:r w:rsidRPr="009531DC">
        <w:rPr>
          <w:rFonts w:ascii="宋体" w:eastAsia="宋体" w:hAnsi="宋体" w:hint="eastAsia"/>
        </w:rPr>
        <w:t>交给业务更为专注的外部机构来经营，盈利也许会更高。</w:t>
      </w:r>
    </w:p>
    <w:p w14:paraId="11E7E6E2" w14:textId="77777777" w:rsidR="00846DC9" w:rsidRDefault="00846DC9" w:rsidP="00846DC9">
      <w:pPr>
        <w:ind w:firstLineChars="200" w:firstLine="420"/>
        <w:rPr>
          <w:rFonts w:ascii="宋体" w:eastAsia="宋体" w:hAnsi="宋体"/>
        </w:rPr>
      </w:pPr>
    </w:p>
    <w:p w14:paraId="0891298C" w14:textId="77777777" w:rsidR="00846DC9" w:rsidRDefault="00846DC9" w:rsidP="00846DC9">
      <w:pPr>
        <w:ind w:firstLineChars="200" w:firstLine="420"/>
        <w:rPr>
          <w:rFonts w:ascii="宋体" w:eastAsia="宋体" w:hAnsi="宋体"/>
        </w:rPr>
      </w:pPr>
      <w:r w:rsidRPr="009531DC">
        <w:rPr>
          <w:rFonts w:ascii="宋体" w:eastAsia="宋体" w:hAnsi="宋体" w:hint="eastAsia"/>
        </w:rPr>
        <w:t>研究公司</w:t>
      </w:r>
      <w:r w:rsidRPr="006D7E52">
        <w:rPr>
          <w:rFonts w:ascii="Times New Roman" w:eastAsia="宋体" w:hAnsi="Times New Roman" w:cs="Times New Roman"/>
        </w:rPr>
        <w:t>Melius Research</w:t>
      </w:r>
      <w:r w:rsidRPr="009531DC">
        <w:rPr>
          <w:rFonts w:ascii="宋体" w:eastAsia="宋体" w:hAnsi="宋体"/>
        </w:rPr>
        <w:t>的斯科特·戴维斯（</w:t>
      </w:r>
      <w:r w:rsidRPr="006D7E52">
        <w:rPr>
          <w:rFonts w:ascii="Times New Roman" w:eastAsia="宋体" w:hAnsi="Times New Roman" w:cs="Times New Roman"/>
        </w:rPr>
        <w:t>Scott Davis</w:t>
      </w:r>
      <w:r w:rsidRPr="009531DC">
        <w:rPr>
          <w:rFonts w:ascii="宋体" w:eastAsia="宋体" w:hAnsi="宋体"/>
        </w:rPr>
        <w:t>）表示，目前还不清楚为什么“更大规模的拆分”不是计划的一部分。据他计算，</w:t>
      </w:r>
      <w:r w:rsidRPr="006D7E52">
        <w:rPr>
          <w:rFonts w:ascii="Times New Roman" w:eastAsia="宋体" w:hAnsi="Times New Roman" w:cs="Times New Roman"/>
        </w:rPr>
        <w:t>GE</w:t>
      </w:r>
      <w:r w:rsidRPr="009531DC">
        <w:rPr>
          <w:rFonts w:ascii="宋体" w:eastAsia="宋体" w:hAnsi="宋体"/>
        </w:rPr>
        <w:t>的医疗和航空航天业务现在的价值已接近整个公司当前的市值，这意味着</w:t>
      </w:r>
      <w:r w:rsidRPr="006D7E52">
        <w:rPr>
          <w:rFonts w:ascii="Times New Roman" w:eastAsia="宋体" w:hAnsi="Times New Roman" w:cs="Times New Roman"/>
        </w:rPr>
        <w:t>GE</w:t>
      </w:r>
      <w:r w:rsidRPr="009531DC">
        <w:rPr>
          <w:rFonts w:ascii="宋体" w:eastAsia="宋体" w:hAnsi="宋体"/>
        </w:rPr>
        <w:t>有可能通过更庞大但精心铺排的一系列拆分和剥离来释放出巨大的被套牢的价值。</w:t>
      </w:r>
    </w:p>
    <w:p w14:paraId="0F502476" w14:textId="77777777" w:rsidR="00846DC9" w:rsidRPr="009531DC" w:rsidRDefault="00846DC9" w:rsidP="00846DC9">
      <w:pPr>
        <w:ind w:firstLineChars="200" w:firstLine="420"/>
        <w:rPr>
          <w:rFonts w:ascii="宋体" w:eastAsia="宋体" w:hAnsi="宋体"/>
        </w:rPr>
      </w:pPr>
    </w:p>
    <w:p w14:paraId="109386AE" w14:textId="77777777" w:rsidR="00846DC9" w:rsidRDefault="00846DC9" w:rsidP="00846DC9">
      <w:pPr>
        <w:ind w:firstLineChars="200" w:firstLine="420"/>
        <w:rPr>
          <w:rFonts w:ascii="宋体" w:eastAsia="宋体" w:hAnsi="宋体"/>
        </w:rPr>
      </w:pPr>
      <w:r w:rsidRPr="009531DC">
        <w:rPr>
          <w:rFonts w:ascii="宋体" w:eastAsia="宋体" w:hAnsi="宋体" w:hint="eastAsia"/>
        </w:rPr>
        <w:t>分析师们的炮轰看似不太公平。弗兰纳里毕竟只是刚刚着手解决前任留下的问题。他似乎有着敏锐的直觉，其提出的原则——控制成本、明确企业文化以及只保留核心业务——肯定是正确的，受到指责只是因为他不愿下手更狠。</w:t>
      </w:r>
    </w:p>
    <w:p w14:paraId="57079785" w14:textId="77777777" w:rsidR="00846DC9" w:rsidRDefault="00846DC9" w:rsidP="00846DC9">
      <w:pPr>
        <w:ind w:firstLineChars="200" w:firstLine="420"/>
        <w:rPr>
          <w:rFonts w:ascii="宋体" w:eastAsia="宋体" w:hAnsi="宋体"/>
        </w:rPr>
      </w:pPr>
      <w:bookmarkStart w:id="0" w:name="_GoBack"/>
      <w:bookmarkEnd w:id="0"/>
    </w:p>
    <w:p w14:paraId="594CBAFB" w14:textId="77777777" w:rsidR="00846DC9" w:rsidRPr="009531DC" w:rsidRDefault="00846DC9" w:rsidP="00846DC9">
      <w:pPr>
        <w:ind w:firstLineChars="200" w:firstLine="420"/>
        <w:rPr>
          <w:rFonts w:ascii="宋体" w:eastAsia="宋体" w:hAnsi="宋体"/>
        </w:rPr>
      </w:pPr>
      <w:r w:rsidRPr="009531DC">
        <w:rPr>
          <w:rFonts w:ascii="宋体" w:eastAsia="宋体" w:hAnsi="宋体" w:hint="eastAsia"/>
        </w:rPr>
        <w:t>然而，最终值得思考的是韦尔奇的另一句名言：“在不得不改变之前就先改变。”伊梅尔特是个思虑周全的人，但多年来他未能及早应对新威胁，导致问题恶化。弗兰纳里目前对</w:t>
      </w:r>
      <w:r w:rsidRPr="006D7E52">
        <w:rPr>
          <w:rFonts w:ascii="Times New Roman" w:eastAsia="宋体" w:hAnsi="Times New Roman" w:cs="Times New Roman"/>
        </w:rPr>
        <w:t>GE</w:t>
      </w:r>
      <w:r w:rsidRPr="009531DC">
        <w:rPr>
          <w:rFonts w:ascii="宋体" w:eastAsia="宋体" w:hAnsi="宋体"/>
        </w:rPr>
        <w:t>的改革是不得不为之。虽然他的计划合理，但日后他也可能会后悔自己没有在被逼至绝境前做出一些更深远的改革。</w:t>
      </w:r>
    </w:p>
    <w:p w14:paraId="4B18C74B" w14:textId="77777777" w:rsidR="008C2D73" w:rsidRPr="00846DC9" w:rsidRDefault="00846DC9"/>
    <w:sectPr w:rsidR="008C2D73" w:rsidRPr="00846D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3AC"/>
    <w:rsid w:val="005C17AD"/>
    <w:rsid w:val="00846DC9"/>
    <w:rsid w:val="00A243AC"/>
    <w:rsid w:val="00D35B73"/>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E1E13"/>
  <w15:chartTrackingRefBased/>
  <w15:docId w15:val="{CF0427CB-D3FC-4977-87D8-4543B87A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6D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450</Words>
  <Characters>2567</Characters>
  <Application>Microsoft Office Word</Application>
  <DocSecurity>0</DocSecurity>
  <Lines>21</Lines>
  <Paragraphs>6</Paragraphs>
  <ScaleCrop>false</ScaleCrop>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2017-12-18T08:25:00Z</dcterms:created>
  <dcterms:modified xsi:type="dcterms:W3CDTF">2017-12-18T08:26:00Z</dcterms:modified>
</cp:coreProperties>
</file>